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153A57">
      <w:bookmarkStart w:id="0" w:name="_GoBack"/>
      <w:bookmarkEnd w:id="0"/>
    </w:p>
    <w:tbl>
      <w:tblPr>
        <w:tblpPr w:leftFromText="180" w:rightFromText="180" w:vertAnchor="page" w:horzAnchor="margin" w:tblpY="11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3F1FDC" w:rsidRPr="009F347D" w:rsidTr="00AE7388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3F1FDC" w:rsidRPr="002C2B53" w:rsidTr="00AE7388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Default="003F1FDC" w:rsidP="00AE7388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3F1FDC" w:rsidRPr="00992350" w:rsidRDefault="00153A57" w:rsidP="00AE7388">
            <w:pPr>
              <w:spacing w:after="0" w:line="240" w:lineRule="auto"/>
              <w:rPr>
                <w:b/>
              </w:rPr>
            </w:pPr>
            <w:r w:rsidRPr="00153A57">
              <w:rPr>
                <w:b/>
              </w:rPr>
              <w:t>01252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Default="003F1FDC" w:rsidP="00AE7388">
            <w:pPr>
              <w:spacing w:after="0" w:line="240" w:lineRule="auto"/>
              <w:rPr>
                <w:b/>
              </w:rPr>
            </w:pPr>
          </w:p>
          <w:p w:rsidR="003F1FDC" w:rsidRPr="00712E65" w:rsidRDefault="00153A57" w:rsidP="00AE7388">
            <w:pPr>
              <w:spacing w:after="0" w:line="240" w:lineRule="auto"/>
              <w:rPr>
                <w:b/>
              </w:rPr>
            </w:pPr>
            <w:r w:rsidRPr="00153A57">
              <w:rPr>
                <w:b/>
              </w:rPr>
              <w:t>TFM95.813.5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2359CB" w:rsidRDefault="00153A57" w:rsidP="00AE7388">
            <w:pPr>
              <w:spacing w:after="0" w:line="240" w:lineRule="auto"/>
            </w:pPr>
            <w:r w:rsidRPr="00153A57">
              <w:t>Ножевая головка строгальная 140*80*50 Z=4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C" w:rsidRPr="00EE2B4E" w:rsidRDefault="003F1FDC" w:rsidP="00AE7388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2359CB" w:rsidRDefault="00153A57" w:rsidP="00AE7388">
            <w:r w:rsidRPr="00153A57">
              <w:t>140*80*50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5A6C67" w:rsidRDefault="00AE7388" w:rsidP="00AE73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B1238B" w:rsidRDefault="003F1FDC" w:rsidP="00AE73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9128CA" w:rsidRDefault="003F1FDC" w:rsidP="00AE73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Четырёхсторонние станки/ для </w:t>
            </w:r>
            <w:r w:rsidR="00AE7388">
              <w:rPr>
                <w:b/>
              </w:rPr>
              <w:t>плоского строгания</w:t>
            </w:r>
            <w:r>
              <w:rPr>
                <w:b/>
              </w:rPr>
              <w:t xml:space="preserve"> </w:t>
            </w:r>
          </w:p>
        </w:tc>
      </w:tr>
      <w:tr w:rsidR="003F1FDC" w:rsidRPr="002C2B53" w:rsidTr="00AE7388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B1238B" w:rsidRDefault="003F1FDC" w:rsidP="00AE7388">
            <w:pPr>
              <w:spacing w:after="0" w:line="240" w:lineRule="auto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  <w:rPr>
                <w:b/>
              </w:rPr>
            </w:pPr>
          </w:p>
        </w:tc>
      </w:tr>
      <w:tr w:rsidR="003F1FDC" w:rsidRPr="009F347D" w:rsidTr="00AE7388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826919" w:rsidRDefault="003F1FDC" w:rsidP="00AE738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Centerinox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153A57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61512" cy="3219450"/>
            <wp:effectExtent l="0" t="0" r="0" b="0"/>
            <wp:docPr id="2" name="Рисунок 2" descr="\\AD\files\Обмен\Склад_Ворончихин_АБ\0125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01252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512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9950" cy="3265177"/>
            <wp:effectExtent l="0" t="0" r="0" b="0"/>
            <wp:docPr id="3" name="Рисунок 3" descr="\\AD\files\Обмен\Склад_Ворончихин_АБ\0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012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28" cy="326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641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F9" w:rsidRDefault="006419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F9" w:rsidRDefault="006419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F9" w:rsidRDefault="006419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F9" w:rsidRDefault="006419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6419F9" w:rsidRDefault="006419F9" w:rsidP="006419F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20D05A5" wp14:editId="789E833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F9" w:rsidRDefault="006419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E67FD"/>
    <w:rsid w:val="000F3AE7"/>
    <w:rsid w:val="00107EEF"/>
    <w:rsid w:val="00122C65"/>
    <w:rsid w:val="00126A06"/>
    <w:rsid w:val="0014142B"/>
    <w:rsid w:val="00153A57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419F9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0A38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67652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EE2B4E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317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2020-05-26T08:20:00Z</dcterms:created>
  <dcterms:modified xsi:type="dcterms:W3CDTF">2020-06-14T23:34:00Z</dcterms:modified>
</cp:coreProperties>
</file>