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9513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302108</wp:posOffset>
            </wp:positionH>
            <wp:positionV relativeFrom="paragraph">
              <wp:posOffset>55982</wp:posOffset>
            </wp:positionV>
            <wp:extent cx="5003597" cy="3783455"/>
            <wp:effectExtent l="0" t="0" r="698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97" cy="3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295134">
              <w:t>43719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295134" w:rsidP="00EA2EC8">
            <w:pPr>
              <w:spacing w:after="0" w:line="240" w:lineRule="auto"/>
            </w:pPr>
            <w:r w:rsidRPr="00295134">
              <w:t>Ремень плоский 20*650 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A19A1" w:rsidRDefault="000A19A1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295134">
              <w:rPr>
                <w:rFonts w:asciiTheme="minorHAnsi" w:hAnsiTheme="minorHAnsi"/>
              </w:rPr>
              <w:t>650</w:t>
            </w:r>
          </w:p>
          <w:p w:rsidR="00286719" w:rsidRPr="001152C0" w:rsidRDefault="001152C0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 w:rsidR="00295134">
              <w:rPr>
                <w:rFonts w:asciiTheme="minorHAnsi" w:hAnsiTheme="minorHAnsi"/>
              </w:rPr>
              <w:t>20</w:t>
            </w:r>
          </w:p>
          <w:p w:rsidR="00286719" w:rsidRPr="00295134" w:rsidRDefault="00295134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95134" w:rsidP="00EA2EC8">
            <w:pPr>
              <w:spacing w:after="0" w:line="240" w:lineRule="auto"/>
            </w:pPr>
            <w:r>
              <w:t>Кромкооблицовочные, форматно-раскроечные станки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95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2D" w:rsidRDefault="003950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2D" w:rsidRDefault="003950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2D" w:rsidRDefault="00395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2D" w:rsidRDefault="003950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39502D" w:rsidRDefault="0039502D" w:rsidP="0039502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0C7E12F" wp14:editId="2F16809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2D" w:rsidRDefault="00395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95134"/>
    <w:rsid w:val="002A7FDF"/>
    <w:rsid w:val="002C3080"/>
    <w:rsid w:val="002C468D"/>
    <w:rsid w:val="00304FB3"/>
    <w:rsid w:val="00381FDF"/>
    <w:rsid w:val="0039502D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655F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C3C65"/>
    <w:rsid w:val="00FC5E8D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57</cp:revision>
  <dcterms:created xsi:type="dcterms:W3CDTF">2020-04-23T08:24:00Z</dcterms:created>
  <dcterms:modified xsi:type="dcterms:W3CDTF">2020-06-14T23:28:00Z</dcterms:modified>
</cp:coreProperties>
</file>