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93" w:rsidRDefault="000151F8" w:rsidP="001467BA">
      <w:r>
        <w:t>Блок</w:t>
      </w:r>
      <w:r w:rsidR="001467BA">
        <w:t xml:space="preserve"> управления мотором</w:t>
      </w:r>
      <w:r w:rsidR="00590C93">
        <w:t xml:space="preserve"> зажима люнета (150x100x50 500g</w:t>
      </w:r>
      <w:r w:rsidR="001467BA">
        <w:t>)</w:t>
      </w:r>
      <w:bookmarkStart w:id="0" w:name="_GoBack"/>
      <w:bookmarkEnd w:id="0"/>
    </w:p>
    <w:p w:rsidR="00A22523" w:rsidRDefault="00A22523" w:rsidP="001467BA">
      <w:r>
        <w:t xml:space="preserve"> Маркировка отсутствует. Правильное название </w:t>
      </w:r>
    </w:p>
    <w:tbl>
      <w:tblPr>
        <w:tblW w:w="7200" w:type="dxa"/>
        <w:tblInd w:w="93" w:type="dxa"/>
        <w:tblLook w:val="04A0" w:firstRow="1" w:lastRow="0" w:firstColumn="1" w:lastColumn="0" w:noHBand="0" w:noVBand="1"/>
      </w:tblPr>
      <w:tblGrid>
        <w:gridCol w:w="1206"/>
        <w:gridCol w:w="2901"/>
        <w:gridCol w:w="3093"/>
      </w:tblGrid>
      <w:tr w:rsidR="00A22523" w:rsidRPr="00A22523" w:rsidTr="00A22523">
        <w:trPr>
          <w:trHeight w:val="480"/>
        </w:trPr>
        <w:tc>
          <w:tcPr>
            <w:tcW w:w="1040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22523" w:rsidRPr="00A22523" w:rsidRDefault="00A22523" w:rsidP="00A2252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2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30600000161</w:t>
            </w:r>
          </w:p>
        </w:tc>
        <w:tc>
          <w:tcPr>
            <w:tcW w:w="298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A22523" w:rsidRPr="00A22523" w:rsidRDefault="00A22523" w:rsidP="00A2252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2523">
              <w:rPr>
                <w:rFonts w:ascii="SimSun" w:eastAsia="SimSun" w:hAnsi="SimSun" w:hint="eastAsia"/>
                <w:color w:val="000000"/>
                <w:sz w:val="18"/>
                <w:szCs w:val="18"/>
                <w:lang w:eastAsia="ru-RU"/>
              </w:rPr>
              <w:t>直流电机控制器</w:t>
            </w:r>
            <w:r w:rsidRPr="00A22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_ZLDJKZQ-24V10A</w:t>
            </w:r>
          </w:p>
        </w:tc>
        <w:tc>
          <w:tcPr>
            <w:tcW w:w="318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000000" w:fill="FFFFFF"/>
            <w:vAlign w:val="center"/>
            <w:hideMark/>
          </w:tcPr>
          <w:p w:rsidR="00A22523" w:rsidRPr="00A22523" w:rsidRDefault="00A22523" w:rsidP="00A2252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2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Контроллер двигателя постоянного тока</w:t>
            </w:r>
          </w:p>
        </w:tc>
      </w:tr>
    </w:tbl>
    <w:p w:rsidR="00590C93" w:rsidRDefault="00590C93" w:rsidP="001467BA"/>
    <w:p w:rsidR="001467BA" w:rsidRDefault="00A34ECA" w:rsidP="001467BA">
      <w:r>
        <w:t xml:space="preserve"> Установлен на станке лазерной резки </w:t>
      </w:r>
      <w:r>
        <w:rPr>
          <w:lang w:val="en-US"/>
        </w:rPr>
        <w:t>BODOR</w:t>
      </w:r>
      <w:r w:rsidRPr="00A34ECA">
        <w:t xml:space="preserve"> </w:t>
      </w:r>
      <w:r>
        <w:t>(производства Китай) предназначенного для работы с трубами. Этот блок контролирует усилие зажатия кулачков, которые центрируют и удерживают обрабатываемую трубу в центре патрона.</w:t>
      </w:r>
    </w:p>
    <w:p w:rsidR="00A34ECA" w:rsidRDefault="00A34ECA" w:rsidP="001467BA">
      <w:r>
        <w:t>Изготовлен из пластмассовой лицевой панели, монтажной  платы с электронными компонентами и коммутирующими реле.</w:t>
      </w:r>
      <w:r w:rsidR="00590C93">
        <w:t xml:space="preserve"> Драгоценные металлы отсутствуют.</w:t>
      </w:r>
    </w:p>
    <w:p w:rsidR="00A34ECA" w:rsidRDefault="00A34ECA" w:rsidP="001467BA">
      <w:r>
        <w:t xml:space="preserve">Напряжение питания +24 </w:t>
      </w:r>
      <w:r>
        <w:rPr>
          <w:lang w:val="en-US"/>
        </w:rPr>
        <w:t>VDC</w:t>
      </w:r>
      <w:r>
        <w:t>.</w:t>
      </w:r>
      <w:r w:rsidR="003A1256">
        <w:t xml:space="preserve"> Максимальный ток потребления этим блоком 0,3 ампера. Мощность 7 Вт.</w:t>
      </w:r>
    </w:p>
    <w:p w:rsidR="00A34ECA" w:rsidRDefault="00A34ECA" w:rsidP="001467BA">
      <w:r>
        <w:t xml:space="preserve">Принцип работы: </w:t>
      </w:r>
      <w:r w:rsidR="000151F8">
        <w:t>При включении моторов для зажима трубы в патроне, через этот блок поступает электрический ток на моторы, которые приводят в движение кулачки люнета. Когда труба будет зажата в центральном положении, ротор мотора перестанет вращаться и через мотор пойдёт ток повышенного значения. Чтобы не испортить моторы и трубу ставится этот блок для контроля</w:t>
      </w:r>
      <w:r w:rsidR="002F58E2">
        <w:t xml:space="preserve"> и программирования значения </w:t>
      </w:r>
      <w:r w:rsidR="000151F8">
        <w:t xml:space="preserve"> тока</w:t>
      </w:r>
      <w:r w:rsidR="002F58E2">
        <w:t xml:space="preserve"> на моторы. При помощи кнопок на лицевой панели можно установить рабочий ток от  0,5 до 4,5 ампера</w:t>
      </w:r>
      <w:r w:rsidR="00590C93">
        <w:t xml:space="preserve"> и время задержки по срабатыванию</w:t>
      </w:r>
      <w:r w:rsidR="002F58E2">
        <w:t>.</w:t>
      </w:r>
      <w:r w:rsidR="00590C93">
        <w:t xml:space="preserve"> А так же блок служит для инверсии  направления вращения ротора, чтобы разжимать кулачки люнета.</w:t>
      </w:r>
    </w:p>
    <w:p w:rsidR="00590C93" w:rsidRPr="00A34ECA" w:rsidRDefault="00590C93" w:rsidP="001467BA"/>
    <w:p w:rsidR="00F81E31" w:rsidRDefault="001467BA">
      <w:r>
        <w:rPr>
          <w:noProof/>
          <w:lang w:eastAsia="ru-RU"/>
        </w:rPr>
        <w:drawing>
          <wp:inline distT="0" distB="0" distL="0" distR="0">
            <wp:extent cx="4124325" cy="3409950"/>
            <wp:effectExtent l="0" t="0" r="9525" b="0"/>
            <wp:docPr id="1" name="Рисунок 1" descr="D:\ПРЕТЕНЗИИ\ПРЕТЕНЗИИ КЛИЕНТОВ\BODOR\СтройИнвестДизайн\IMG_20190329_09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ТЕНЗИИ\ПРЕТЕНЗИИ КЛИЕНТОВ\BODOR\СтройИнвестДизайн\IMG_20190329_0917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904" cy="341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BA" w:rsidRDefault="001467BA"/>
    <w:p w:rsidR="001467BA" w:rsidRDefault="001467BA">
      <w:r>
        <w:rPr>
          <w:noProof/>
          <w:lang w:eastAsia="ru-RU"/>
        </w:rPr>
        <w:lastRenderedPageBreak/>
        <w:drawing>
          <wp:inline distT="0" distB="0" distL="0" distR="0">
            <wp:extent cx="3435318" cy="4581525"/>
            <wp:effectExtent l="0" t="0" r="0" b="0"/>
            <wp:docPr id="2" name="Рисунок 2" descr="D:\ПРЕТЕНЗИИ\ПРЕТЕНЗИИ КЛИЕНТОВ\BODOR\СтройИнвестДизайн\IMG_20190401_09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ЕТЕНЗИИ\ПРЕТЕНЗИИ КЛИЕНТОВ\BODOR\СтройИнвестДизайн\IMG_20190401_094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308" cy="458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BA" w:rsidRDefault="001467BA">
      <w:r>
        <w:rPr>
          <w:noProof/>
          <w:lang w:eastAsia="ru-RU"/>
        </w:rPr>
        <w:lastRenderedPageBreak/>
        <w:drawing>
          <wp:inline distT="0" distB="0" distL="0" distR="0">
            <wp:extent cx="3571875" cy="5248275"/>
            <wp:effectExtent l="0" t="0" r="9525" b="9525"/>
            <wp:docPr id="3" name="Рисунок 3" descr="D:\ПРЕТЕНЗИИ\ПРЕТЕНЗИИ КЛИЕНТОВ\BODOR\СтройИнвестДизайн\384db1b9dadc84c77be4f908667bfc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ЕТЕНЗИИ\ПРЕТЕНЗИИ КЛИЕНТОВ\BODOR\СтройИнвестДизайн\384db1b9dadc84c77be4f908667bfc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B4"/>
    <w:rsid w:val="000151F8"/>
    <w:rsid w:val="001467BA"/>
    <w:rsid w:val="001B53B4"/>
    <w:rsid w:val="002F58E2"/>
    <w:rsid w:val="003A1256"/>
    <w:rsid w:val="00590C93"/>
    <w:rsid w:val="00A22523"/>
    <w:rsid w:val="00A34ECA"/>
    <w:rsid w:val="00F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B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B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DD9B-F9C1-4366-9B98-7E555910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FBA8F3EA</Template>
  <TotalTime>51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Андрей</dc:creator>
  <cp:lastModifiedBy>Чернов Андрей</cp:lastModifiedBy>
  <cp:revision>4</cp:revision>
  <dcterms:created xsi:type="dcterms:W3CDTF">2019-04-02T12:47:00Z</dcterms:created>
  <dcterms:modified xsi:type="dcterms:W3CDTF">2020-05-27T13:14:00Z</dcterms:modified>
</cp:coreProperties>
</file>