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5" w:leftChars="-200" w:right="-512" w:rightChars="-244" w:hanging="275" w:hangingChars="131"/>
        <w:jc w:val="center"/>
        <w:rPr>
          <w:rFonts w:hint="default"/>
          <w:b/>
          <w:bCs/>
          <w:sz w:val="44"/>
          <w:szCs w:val="44"/>
          <w:lang w:val="ru-RU"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346710</wp:posOffset>
            </wp:positionV>
            <wp:extent cx="7012940" cy="5821680"/>
            <wp:effectExtent l="0" t="0" r="0" b="0"/>
            <wp:wrapNone/>
            <wp:docPr id="3" name="图片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untitled"/>
                    <pic:cNvPicPr>
                      <a:picLocks noChangeAspect="1"/>
                    </pic:cNvPicPr>
                  </pic:nvPicPr>
                  <pic:blipFill>
                    <a:blip r:embed="rId5"/>
                    <a:srcRect l="32062"/>
                    <a:stretch>
                      <a:fillRect/>
                    </a:stretch>
                  </pic:blipFill>
                  <pic:spPr>
                    <a:xfrm>
                      <a:off x="0" y="0"/>
                      <a:ext cx="7012940" cy="5821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>B</w:t>
      </w:r>
      <w:r>
        <w:rPr>
          <w:rFonts w:hint="eastAsia"/>
          <w:b/>
          <w:bCs/>
          <w:sz w:val="44"/>
          <w:szCs w:val="44"/>
        </w:rPr>
        <w:t>odor</w:t>
      </w:r>
      <w:r>
        <w:rPr>
          <w:b/>
          <w:bCs/>
          <w:sz w:val="44"/>
          <w:szCs w:val="44"/>
        </w:rPr>
        <w:t>Genius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default"/>
          <w:b/>
          <w:bCs/>
          <w:sz w:val="44"/>
          <w:szCs w:val="44"/>
          <w:lang w:val="ru-RU" w:eastAsia="zh-CN"/>
        </w:rPr>
        <w:t>автофокусная лазерная головка</w:t>
      </w:r>
    </w:p>
    <w:p>
      <w:pPr>
        <w:ind w:left="159" w:leftChars="-200" w:right="-512" w:rightChars="-244" w:hanging="579" w:hangingChars="131"/>
        <w:jc w:val="center"/>
        <w:rPr>
          <w:rFonts w:hint="default"/>
          <w:b/>
          <w:bCs/>
          <w:sz w:val="44"/>
          <w:szCs w:val="44"/>
          <w:lang w:val="ru-RU" w:eastAsia="zh-CN"/>
        </w:rPr>
      </w:pPr>
    </w:p>
    <w:p>
      <w:pPr>
        <w:ind w:left="-145" w:leftChars="-200" w:right="-512" w:rightChars="-244" w:hanging="275" w:hangingChars="131"/>
        <w:jc w:val="left"/>
        <w:rPr>
          <w:rFonts w:hint="default"/>
          <w:b/>
          <w:bCs/>
          <w:sz w:val="44"/>
          <w:szCs w:val="44"/>
          <w:lang w:val="ru-RU" w:eastAsia="zh-CN"/>
        </w:rPr>
      </w:pPr>
      <w:r>
        <w:drawing>
          <wp:inline distT="0" distB="0" distL="114300" distR="114300">
            <wp:extent cx="2448560" cy="5012690"/>
            <wp:effectExtent l="0" t="0" r="8890" b="1651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5012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59" w:leftChars="-200" w:right="-512" w:rightChars="-244" w:hanging="579" w:hangingChars="131"/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left="159" w:leftChars="-200" w:right="-512" w:rightChars="-244" w:hanging="579" w:hangingChars="131"/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left="159" w:leftChars="-200" w:right="-512" w:rightChars="-244" w:hanging="579" w:hangingChars="131"/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left="159" w:leftChars="-200" w:right="-512" w:rightChars="-244" w:hanging="579" w:hangingChars="131"/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left="159" w:leftChars="-200" w:right="-512" w:rightChars="-244" w:hanging="579" w:hangingChars="131"/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left="159" w:leftChars="-200" w:right="-512" w:rightChars="-244" w:hanging="579" w:hangingChars="131"/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left="159" w:leftChars="-200" w:right="-512" w:rightChars="-244" w:hanging="579" w:hangingChars="131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1" w:name="_GoBack"/>
      <w:bookmarkEnd w:id="1"/>
      <w:r>
        <w:rPr>
          <w:rFonts w:hint="eastAsia"/>
          <w:b/>
          <w:bCs/>
          <w:sz w:val="44"/>
          <w:szCs w:val="44"/>
          <w:lang w:val="en-US" w:eastAsia="zh-CN"/>
        </w:rPr>
        <w:t>Jinan Bodor CNC Machine Co.,Ltd.</w:t>
      </w:r>
    </w:p>
    <w:p>
      <w:pPr>
        <w:jc w:val="left"/>
        <w:rPr>
          <w:lang w:val="ru-RU"/>
        </w:rPr>
      </w:pPr>
      <w:r>
        <w:rPr>
          <w:rStyle w:val="7"/>
          <w:lang w:val="ru-RU"/>
        </w:rPr>
        <w:t>1.Схема</w:t>
      </w:r>
      <w:r>
        <w:rPr>
          <w:lang w:val="ru-RU"/>
        </w:rPr>
        <w:drawing>
          <wp:inline distT="0" distB="0" distL="114300" distR="114300">
            <wp:extent cx="6144260" cy="4608195"/>
            <wp:effectExtent l="0" t="0" r="8890" b="1905"/>
            <wp:docPr id="17" name="图片 17" descr="BodorGen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BodorGeniu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460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cs="宋体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1501140</wp:posOffset>
                </wp:positionV>
                <wp:extent cx="875030" cy="502285"/>
                <wp:effectExtent l="400685" t="6350" r="19685" b="843915"/>
                <wp:wrapNone/>
                <wp:docPr id="11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502285"/>
                        </a:xfrm>
                        <a:prstGeom prst="wedgeRectCallout">
                          <a:avLst>
                            <a:gd name="adj1" fmla="val -92056"/>
                            <a:gd name="adj2" fmla="val 209093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ru-RU"/>
                              </w:rPr>
                              <w:t>Компанеты датчиков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1" type="#_x0000_t61" style="position:absolute;left:0pt;margin-left:401.2pt;margin-top:118.2pt;height:39.55pt;width:68.9pt;z-index:251665408;mso-width-relative:page;mso-height-relative:page;" fillcolor="#FFFFFF" filled="t" stroked="t" coordsize="21600,21600" o:gfxdata="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AvFi&#10;ptoAAAALAQAADwAAAAAAAAABACAAAAAiAAAAZHJzL2Rvd25yZXYueG1sUEsBAhQAFAAAAAgAh07i&#10;QBBY34QgAgAAQQQAAA4AAAAAAAAAAQAgAAAAKQEAAGRycy9lMm9Eb2MueG1sUEsFBgAAAAAGAAYA&#10;WQEAALsFAAAAAA==&#10;" adj="-9084,55964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1"/>
                          <w:szCs w:val="21"/>
                          <w:lang w:val="ru-RU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  <w:lang w:val="ru-RU"/>
                        </w:rPr>
                        <w:t>Компанеты датчиков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600710</wp:posOffset>
                </wp:positionV>
                <wp:extent cx="956945" cy="512445"/>
                <wp:effectExtent l="6350" t="6350" r="770255" b="281305"/>
                <wp:wrapNone/>
                <wp:docPr id="7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512445"/>
                        </a:xfrm>
                        <a:prstGeom prst="wedgeRectCallout">
                          <a:avLst>
                            <a:gd name="adj1" fmla="val 125583"/>
                            <a:gd name="adj2" fmla="val 98616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ru-RU"/>
                              </w:rPr>
                              <w:t xml:space="preserve">Компанеты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</w:rPr>
                              <w:t>коллиматора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1" type="#_x0000_t61" style="position:absolute;left:0pt;margin-left:211.1pt;margin-top:47.3pt;height:40.35pt;width:75.35pt;z-index:251661312;mso-width-relative:page;mso-height-relative:page;" fillcolor="#FFFFFF" filled="t" stroked="t" coordsize="21600,21600" o:gfxdata="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/4/8u2QAA&#10;AAsBAAAPAAAAAAAAAAEAIAAAACIAAABkcnMvZG93bnJldi54bWxQSwECFAAUAAAACACHTuJAgFi4&#10;CR0CAAA/BAAADgAAAAAAAAABACAAAAAoAQAAZHJzL2Uyb0RvYy54bWxQSwUGAAAAAAYABgBZAQAA&#10;twUAAAAA&#10;" adj="37926,32101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1"/>
                          <w:szCs w:val="21"/>
                          <w:lang w:val="ru-RU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  <w:lang w:val="ru-RU"/>
                        </w:rPr>
                        <w:t xml:space="preserve">Компанеты </w:t>
                      </w:r>
                      <w:r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</w:rPr>
                        <w:t>коллиматора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1238250</wp:posOffset>
                </wp:positionV>
                <wp:extent cx="947420" cy="473710"/>
                <wp:effectExtent l="6350" t="6350" r="798830" b="262890"/>
                <wp:wrapNone/>
                <wp:docPr id="12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473710"/>
                        </a:xfrm>
                        <a:prstGeom prst="wedgeRectCallout">
                          <a:avLst>
                            <a:gd name="adj1" fmla="val 128792"/>
                            <a:gd name="adj2" fmla="val 97431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ru-RU"/>
                              </w:rPr>
                              <w:t>Компоненты фокуса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1" type="#_x0000_t61" style="position:absolute;left:0pt;margin-left:205.4pt;margin-top:97.5pt;height:37.3pt;width:74.6pt;z-index:251662336;mso-width-relative:page;mso-height-relative:page;" fillcolor="#FFFFFF" filled="t" stroked="t" coordsize="21600,21600" o:gfxdata="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4/q6o2wAA&#10;AAsBAAAPAAAAAAAAAAEAIAAAACIAAABkcnMvZG93bnJldi54bWxQSwECFAAUAAAACACHTuJAwkOz&#10;6hsCAABABAAADgAAAAAAAAABACAAAAAqAQAAZHJzL2Uyb0RvYy54bWxQSwUGAAAAAAYABgBZAQAA&#10;twUAAAAA&#10;" adj="38619,31845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1"/>
                          <w:szCs w:val="21"/>
                          <w:lang w:val="ru-RU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  <w:lang w:val="ru-RU"/>
                        </w:rPr>
                        <w:t>Компоненты фокуса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2221230</wp:posOffset>
                </wp:positionV>
                <wp:extent cx="871220" cy="309245"/>
                <wp:effectExtent l="6350" t="6350" r="284480" b="46355"/>
                <wp:wrapNone/>
                <wp:docPr id="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309245"/>
                        </a:xfrm>
                        <a:prstGeom prst="wedgeRectCallout">
                          <a:avLst>
                            <a:gd name="adj1" fmla="val 76968"/>
                            <a:gd name="adj2" fmla="val 57005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Вход газы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1" type="#_x0000_t61" style="position:absolute;left:0pt;margin-left:213.65pt;margin-top:174.9pt;height:24.35pt;width:68.6pt;z-index:251666432;mso-width-relative:page;mso-height-relative:page;" fillcolor="#FFFFFF" filled="t" stroked="t" coordsize="21600,21600" o:gfxdata="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SGJtNkAAAAL&#10;AQAADwAAAAAAAAABACAAAAAiAAAAZHJzL2Rvd25yZXYueG1sUEsBAhQAFAAAAAgAh07iQC8dUa4b&#10;AgAAPgQAAA4AAAAAAAAAAQAgAAAAKAEAAGRycy9lMm9Eb2MueG1sUEsFBgAAAAAGAAYAWQEAALUF&#10;AAAAAA==&#10;" adj="27425,23113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Вход газы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2627630</wp:posOffset>
                </wp:positionV>
                <wp:extent cx="1223645" cy="473075"/>
                <wp:effectExtent l="6350" t="6350" r="941705" b="53975"/>
                <wp:wrapNone/>
                <wp:docPr id="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473075"/>
                        </a:xfrm>
                        <a:prstGeom prst="wedgeRectCallout">
                          <a:avLst>
                            <a:gd name="adj1" fmla="val 121940"/>
                            <a:gd name="adj2" fmla="val 58301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</w:rPr>
                              <w:t>Керамическое кольцо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61" type="#_x0000_t61" style="position:absolute;left:0pt;margin-left:169.75pt;margin-top:206.9pt;height:37.25pt;width:96.35pt;z-index:251667456;mso-width-relative:page;mso-height-relative:page;" fillcolor="#FFFFFF" filled="t" stroked="t" coordsize="21600,21600" o:gfxdata="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cehXdoA&#10;AAALAQAADwAAAAAAAAABACAAAAAiAAAAZHJzL2Rvd25yZXYueG1sUEsBAhQAFAAAAAgAh07iQHn8&#10;xREdAgAAPwQAAA4AAAAAAAAAAQAgAAAAKQEAAGRycy9lMm9Eb2MueG1sUEsFBgAAAAAGAAYAWQEA&#10;ALgFAAAAAA==&#10;" adj="37139,23393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</w:rPr>
                        <w:t>Керамическое кольцо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660140" cy="3327400"/>
            <wp:effectExtent l="0" t="0" r="16510" b="635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2566035</wp:posOffset>
                </wp:positionV>
                <wp:extent cx="1437005" cy="483870"/>
                <wp:effectExtent l="6350" t="6350" r="575945" b="24130"/>
                <wp:wrapNone/>
                <wp:docPr id="14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005" cy="483870"/>
                        </a:xfrm>
                        <a:prstGeom prst="wedgeRectCallout">
                          <a:avLst>
                            <a:gd name="adj1" fmla="val 85375"/>
                            <a:gd name="adj2" fmla="val -33444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</w:rPr>
                              <w:t xml:space="preserve">Компоненты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  <w:lang w:val="ru-RU"/>
                              </w:rPr>
                              <w:t>з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</w:rPr>
                              <w:t xml:space="preserve">ащита фокусировки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61" type="#_x0000_t61" style="position:absolute;left:0pt;margin-left:-40.55pt;margin-top:202.05pt;height:38.1pt;width:113.15pt;z-index:251663360;mso-width-relative:page;mso-height-relative:page;" fillcolor="#FFFFFF" filled="t" stroked="t" coordsize="21600,21600" o:gfxdata="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vbH&#10;EtoAAAALAQAADwAAAAAAAAABACAAAAAiAAAAZHJzL2Rvd25yZXYueG1sUEsBAhQAFAAAAAgAh07i&#10;QMcW4O4gAgAAQgQAAA4AAAAAAAAAAQAgAAAAKQEAAGRycy9lMm9Eb2MueG1sUEsFBgAAAAAGAAYA&#10;WQEAALsFAAAAAA==&#10;" adj="29241,3576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</w:rPr>
                        <w:t xml:space="preserve">Компоненты </w:t>
                      </w:r>
                      <w:r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  <w:lang w:val="ru-RU"/>
                        </w:rPr>
                        <w:t>з</w:t>
                      </w:r>
                      <w:r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</w:rPr>
                        <w:t xml:space="preserve">ащита фокусировки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1521460</wp:posOffset>
                </wp:positionV>
                <wp:extent cx="1494790" cy="578485"/>
                <wp:effectExtent l="6350" t="347345" r="499110" b="7620"/>
                <wp:wrapNone/>
                <wp:docPr id="13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578485"/>
                        </a:xfrm>
                        <a:prstGeom prst="wedgeRectCallout">
                          <a:avLst>
                            <a:gd name="adj1" fmla="val 79069"/>
                            <a:gd name="adj2" fmla="val -10637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</w:rPr>
                              <w:t>Компоненты защиты коллиматора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1" type="#_x0000_t61" style="position:absolute;left:0pt;margin-left:-36.85pt;margin-top:119.8pt;height:45.55pt;width:117.7pt;z-index:251664384;mso-width-relative:page;mso-height-relative:page;" fillcolor="#FFFFFF" filled="t" stroked="t" coordsize="21600,21600" o:gfxdata="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S/K&#10;RdoAAAALAQAADwAAAAAAAAABACAAAAAiAAAAZHJzL2Rvd25yZXYueG1sUEsBAhQAFAAAAAgAh07i&#10;QFen12YgAgAAQwQAAA4AAAAAAAAAAQAgAAAAKQEAAGRycy9lMm9Eb2MueG1sUEsFBgAAAAAGAAYA&#10;WQEAALsFAAAAAA==&#10;" adj="27879,-12176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</w:rPr>
                        <w:t>Компоненты защиты коллиматора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181610</wp:posOffset>
                </wp:positionV>
                <wp:extent cx="1146175" cy="321310"/>
                <wp:effectExtent l="6350" t="6350" r="828675" b="15240"/>
                <wp:wrapNone/>
                <wp:docPr id="15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321310"/>
                        </a:xfrm>
                        <a:prstGeom prst="wedgeRectCallout">
                          <a:avLst>
                            <a:gd name="adj1" fmla="val 116838"/>
                            <a:gd name="adj2" fmla="val -33398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QBH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ru-RU"/>
                              </w:rPr>
                              <w:t xml:space="preserve"> интерфейс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61" type="#_x0000_t61" style="position:absolute;left:0pt;margin-left:-15.45pt;margin-top:14.3pt;height:25.3pt;width:90.25pt;z-index:251660288;mso-width-relative:page;mso-height-relative:page;" fillcolor="#FFFFFF" filled="t" stroked="t" coordsize="21600,21600" o:gfxdata="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hPY&#10;gtkAAAAJAQAADwAAAAAAAAABACAAAAAiAAAAZHJzL2Rvd25yZXYueG1sUEsBAhQAFAAAAAgAh07i&#10;QHGNbSAhAgAAQwQAAA4AAAAAAAAAAQAgAAAAKAEAAGRycy9lMm9Eb2MueG1sUEsFBgAAAAAGAAYA&#10;WQEAALsFAAAAAA==&#10;" adj="36037,3586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QBH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ru-RU"/>
                        </w:rPr>
                        <w:t xml:space="preserve"> интерфейс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144780</wp:posOffset>
                </wp:positionV>
                <wp:extent cx="942340" cy="321310"/>
                <wp:effectExtent l="6350" t="6350" r="575310" b="567690"/>
                <wp:wrapNone/>
                <wp:docPr id="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321310"/>
                        </a:xfrm>
                        <a:prstGeom prst="wedgeRectCallout">
                          <a:avLst>
                            <a:gd name="adj1" fmla="val 104514"/>
                            <a:gd name="adj2" fmla="val 215611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ru-RU"/>
                              </w:rPr>
                              <w:t>Вход Воды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1" type="#_x0000_t61" style="position:absolute;left:0pt;margin-left:217.3pt;margin-top:11.4pt;height:25.3pt;width:74.2pt;z-index:251669504;mso-width-relative:page;mso-height-relative:page;" fillcolor="#FFFFFF" filled="t" stroked="t" coordsize="21600,21600" o:gfxdata="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qUIHD2QAA&#10;AAkBAAAPAAAAAAAAAAEAIAAAACIAAABkcnMvZG93bnJldi54bWxQSwECFAAUAAAACACHTuJALzJH&#10;uR0CAABABAAADgAAAAAAAAABACAAAAAoAQAAZHJzL2Uyb0RvYy54bWxQSwUGAAAAAAYABgBZAQAA&#10;twUAAAAA&#10;" adj="33375,57372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ru-RU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  <w:lang w:val="ru-RU"/>
                        </w:rPr>
                        <w:t>Вход Воды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3302000</wp:posOffset>
                </wp:positionV>
                <wp:extent cx="871220" cy="321310"/>
                <wp:effectExtent l="6350" t="50800" r="760730" b="8890"/>
                <wp:wrapNone/>
                <wp:docPr id="8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321310"/>
                        </a:xfrm>
                        <a:prstGeom prst="wedgeRectCallout">
                          <a:avLst>
                            <a:gd name="adj1" fmla="val 131269"/>
                            <a:gd name="adj2" fmla="val -61852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ru-RU"/>
                              </w:rPr>
                              <w:t>Сопла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1" type="#_x0000_t61" style="position:absolute;left:0pt;margin-left:217.3pt;margin-top:260pt;height:25.3pt;width:68.6pt;z-index:251668480;mso-width-relative:page;mso-height-relative:page;" fillcolor="#FFFFFF" filled="t" stroked="t" coordsize="21600,21600" o:gfxdata="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WZkytgAAAAL&#10;AQAADwAAAAAAAAABACAAAAAiAAAAZHJzL2Rvd25yZXYueG1sUEsBAhQAFAAAAAgAh07iQC98CMoc&#10;AgAAQAQAAA4AAAAAAAAAAQAgAAAAJwEAAGRycy9lMm9Eb2MueG1sUEsFBgAAAAAGAAYAWQEAALUF&#10;AAAAAA==&#10;" adj="39154,-2560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1"/>
                          <w:szCs w:val="21"/>
                          <w:lang w:val="ru-RU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  <w:lang w:val="ru-RU"/>
                        </w:rPr>
                        <w:t>Сопла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lang w:val="ru-RU" w:eastAsia="zh-CN"/>
        </w:rPr>
      </w:pPr>
    </w:p>
    <w:p>
      <w:pPr>
        <w:pStyle w:val="2"/>
        <w:rPr>
          <w:rFonts w:hint="default"/>
          <w:lang w:val="ru-RU" w:eastAsia="zh-CN"/>
        </w:rPr>
      </w:pPr>
      <w:r>
        <w:rPr>
          <w:rFonts w:hint="default"/>
          <w:lang w:val="ru-RU" w:eastAsia="zh-CN"/>
        </w:rPr>
        <w:t>2. Особенность</w:t>
      </w:r>
    </w:p>
    <w:p>
      <w:pPr>
        <w:rPr>
          <w:rFonts w:hint="default"/>
          <w:b/>
          <w:bCs/>
          <w:sz w:val="22"/>
          <w:szCs w:val="24"/>
          <w:lang w:val="ru-RU" w:eastAsia="zh-CN"/>
        </w:rPr>
      </w:pPr>
      <w:r>
        <w:rPr>
          <w:rFonts w:hint="default"/>
          <w:b/>
          <w:bCs/>
          <w:sz w:val="22"/>
          <w:szCs w:val="24"/>
          <w:lang w:val="ru-RU" w:eastAsia="zh-CN"/>
        </w:rPr>
        <w:t>1) Фокус может автоматически настраиваться для различных фокусных расстояний</w:t>
      </w:r>
    </w:p>
    <w:p>
      <w:pPr>
        <w:rPr>
          <w:rFonts w:hint="default"/>
          <w:sz w:val="22"/>
          <w:szCs w:val="24"/>
          <w:lang w:val="ru-RU" w:eastAsia="zh-CN"/>
        </w:rPr>
      </w:pPr>
      <w:r>
        <w:rPr>
          <w:rFonts w:hint="default"/>
          <w:sz w:val="22"/>
          <w:szCs w:val="24"/>
          <w:lang w:val="ru-RU" w:eastAsia="zh-CN"/>
        </w:rPr>
        <w:t>2) Функция автофокусировки, Емкостное зондирование, Автоматическая сервосистема</w:t>
      </w:r>
    </w:p>
    <w:p>
      <w:pPr>
        <w:rPr>
          <w:rFonts w:hint="default"/>
          <w:sz w:val="22"/>
          <w:szCs w:val="24"/>
          <w:lang w:val="ru-RU" w:eastAsia="zh-CN"/>
        </w:rPr>
      </w:pPr>
      <w:r>
        <w:rPr>
          <w:rFonts w:hint="default"/>
          <w:sz w:val="22"/>
          <w:szCs w:val="24"/>
          <w:lang w:val="ru-RU" w:eastAsia="zh-CN"/>
        </w:rPr>
        <w:t>3) Использование композитных линз, Встроенная конструкция с водяным охлаждением</w:t>
      </w:r>
    </w:p>
    <w:p>
      <w:pPr>
        <w:rPr>
          <w:rFonts w:hint="default"/>
          <w:b/>
          <w:bCs/>
          <w:sz w:val="22"/>
          <w:szCs w:val="24"/>
          <w:lang w:val="ru-RU" w:eastAsia="zh-CN"/>
        </w:rPr>
      </w:pPr>
      <w:r>
        <w:rPr>
          <w:rFonts w:hint="default"/>
          <w:b/>
          <w:bCs/>
          <w:sz w:val="22"/>
          <w:szCs w:val="24"/>
          <w:lang w:val="ru-RU" w:eastAsia="zh-CN"/>
        </w:rPr>
        <w:t>4) Двойной термостат с водяным охлаждением для коллимации и фокусировки компонентов</w:t>
      </w:r>
    </w:p>
    <w:p>
      <w:pPr>
        <w:rPr>
          <w:rFonts w:hint="default"/>
          <w:b/>
          <w:bCs/>
          <w:sz w:val="22"/>
          <w:szCs w:val="24"/>
          <w:lang w:val="ru-RU" w:eastAsia="zh-CN"/>
        </w:rPr>
      </w:pPr>
      <w:r>
        <w:rPr>
          <w:rFonts w:hint="default"/>
          <w:b/>
          <w:bCs/>
          <w:sz w:val="22"/>
          <w:szCs w:val="24"/>
          <w:lang w:val="ru-RU" w:eastAsia="zh-CN"/>
        </w:rPr>
        <w:t>5) Зеркальное сиденье - Типу ящика, Быстро заменить защитную линзу</w:t>
      </w:r>
    </w:p>
    <w:p>
      <w:pPr>
        <w:rPr>
          <w:rFonts w:hint="default"/>
          <w:sz w:val="22"/>
          <w:szCs w:val="24"/>
          <w:lang w:val="ru-RU" w:eastAsia="zh-CN"/>
        </w:rPr>
      </w:pPr>
      <w:r>
        <w:rPr>
          <w:rFonts w:hint="default"/>
          <w:sz w:val="22"/>
          <w:szCs w:val="24"/>
          <w:lang w:val="ru-RU" w:eastAsia="zh-CN"/>
        </w:rPr>
        <w:t>6) Плавный и эффективный дизайн воздушного потока</w:t>
      </w:r>
    </w:p>
    <w:p>
      <w:pPr>
        <w:rPr>
          <w:rFonts w:hint="default"/>
          <w:sz w:val="22"/>
          <w:szCs w:val="24"/>
          <w:lang w:val="ru-RU" w:eastAsia="zh-CN"/>
        </w:rPr>
      </w:pPr>
      <w:r>
        <w:rPr>
          <w:rFonts w:hint="default"/>
          <w:sz w:val="22"/>
          <w:szCs w:val="24"/>
          <w:lang w:val="ru-RU" w:eastAsia="zh-CN"/>
        </w:rPr>
        <w:t>7) Адаптировать к различным волоконным лазером</w:t>
      </w:r>
    </w:p>
    <w:p>
      <w:pPr>
        <w:rPr>
          <w:rFonts w:hint="default"/>
          <w:sz w:val="22"/>
          <w:szCs w:val="24"/>
          <w:lang w:val="ru-RU" w:eastAsia="zh-CN"/>
        </w:rPr>
      </w:pPr>
      <w:r>
        <w:rPr>
          <w:rFonts w:hint="default"/>
          <w:sz w:val="22"/>
          <w:szCs w:val="24"/>
          <w:lang w:val="ru-RU" w:eastAsia="zh-CN"/>
        </w:rPr>
        <w:t>8) Короткое длинное фокусное расстояние универсальное, может обеспечить наилучший эффект резания тонкой или толстой пластины</w:t>
      </w:r>
    </w:p>
    <w:p>
      <w:pPr>
        <w:rPr>
          <w:rFonts w:hint="default"/>
          <w:sz w:val="22"/>
          <w:szCs w:val="24"/>
          <w:lang w:val="ru-RU" w:eastAsia="zh-CN"/>
        </w:rPr>
      </w:pPr>
      <w:r>
        <w:rPr>
          <w:rFonts w:hint="default"/>
          <w:sz w:val="22"/>
          <w:szCs w:val="24"/>
          <w:lang w:val="ru-RU" w:eastAsia="zh-CN"/>
        </w:rPr>
        <w:t>9) Все оснащены защитой коллимирующая линзы, лучше защиты коллимирующей линзы</w:t>
      </w:r>
    </w:p>
    <w:p>
      <w:pPr>
        <w:rPr>
          <w:rFonts w:hint="default"/>
          <w:sz w:val="22"/>
          <w:szCs w:val="24"/>
          <w:lang w:val="ru-RU" w:eastAsia="zh-CN"/>
        </w:rPr>
      </w:pPr>
      <w:r>
        <w:rPr>
          <w:rFonts w:hint="default"/>
          <w:sz w:val="22"/>
          <w:szCs w:val="24"/>
          <w:lang w:val="ru-RU" w:eastAsia="zh-CN"/>
        </w:rPr>
        <w:t>10) QBH регулируемое окружное положение, чтобы гарантировать, что каждая QBH красная точка наружу, легко подключить головку волокна</w:t>
      </w:r>
    </w:p>
    <w:p>
      <w:pPr>
        <w:rPr>
          <w:rFonts w:hint="default"/>
          <w:sz w:val="22"/>
          <w:szCs w:val="24"/>
          <w:lang w:val="ru-RU" w:eastAsia="zh-CN"/>
        </w:rPr>
      </w:pPr>
      <w:r>
        <w:rPr>
          <w:rFonts w:hint="default"/>
          <w:sz w:val="22"/>
          <w:szCs w:val="24"/>
          <w:lang w:val="ru-RU" w:eastAsia="zh-CN"/>
        </w:rPr>
        <w:t>11) Фокусное положение визуального окна, чтобы обеспечить точный и последовательный фокус ввода и выходной фокус</w:t>
      </w:r>
    </w:p>
    <w:p>
      <w:pPr>
        <w:pStyle w:val="2"/>
        <w:rPr>
          <w:rFonts w:hint="default"/>
          <w:lang w:val="ru-RU" w:eastAsia="zh-CN"/>
        </w:rPr>
      </w:pPr>
      <w:r>
        <w:rPr>
          <w:rFonts w:hint="default"/>
          <w:lang w:val="ru-RU" w:eastAsia="zh-CN"/>
        </w:rPr>
        <w:t>3. Главные параметры</w:t>
      </w:r>
    </w:p>
    <w:tbl>
      <w:tblPr>
        <w:tblStyle w:val="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9"/>
        <w:gridCol w:w="5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2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8"/>
                <w:lang w:val="ru-RU"/>
              </w:rPr>
            </w:pPr>
            <w:r>
              <w:rPr>
                <w:rFonts w:hint="default"/>
                <w:b/>
                <w:bCs/>
                <w:color w:val="000000"/>
                <w:sz w:val="28"/>
                <w:szCs w:val="32"/>
                <w:lang w:val="ru-RU"/>
              </w:rPr>
              <w:t>Параметры лазерной головки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8"/>
                <w:lang w:val="ru-RU"/>
              </w:rPr>
              <w:t>Мощность</w:t>
            </w:r>
          </w:p>
        </w:tc>
        <w:tc>
          <w:tcPr>
            <w:tcW w:w="5273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&lt;=4000w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  <w:lang w:val="ru-RU" w:eastAsia="zh-CN"/>
              </w:rPr>
            </w:pPr>
            <w:r>
              <w:rPr>
                <w:rFonts w:hint="default"/>
                <w:color w:val="000000"/>
                <w:sz w:val="24"/>
                <w:szCs w:val="28"/>
                <w:lang w:val="ru-RU" w:eastAsia="zh-CN"/>
              </w:rPr>
              <w:t>Бренд источника</w:t>
            </w:r>
          </w:p>
        </w:tc>
        <w:tc>
          <w:tcPr>
            <w:tcW w:w="527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IPG、</w:t>
            </w: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Maxphotonics</w:t>
            </w:r>
            <w:r>
              <w:rPr>
                <w:rFonts w:hint="eastAsia"/>
                <w:color w:val="000000"/>
                <w:sz w:val="24"/>
                <w:szCs w:val="28"/>
              </w:rPr>
              <w:t>、</w:t>
            </w: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Raycus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Lead of screw rod</w:t>
            </w:r>
          </w:p>
        </w:tc>
        <w:tc>
          <w:tcPr>
            <w:tcW w:w="527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1mm/1</w:t>
            </w: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/>
                <w:color w:val="000000"/>
                <w:sz w:val="24"/>
                <w:szCs w:val="28"/>
              </w:rPr>
              <w:t>поворот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default"/>
                <w:color w:val="000000"/>
                <w:sz w:val="24"/>
                <w:szCs w:val="28"/>
              </w:rPr>
              <w:t>Фокусное расстояние коллимации</w:t>
            </w:r>
          </w:p>
        </w:tc>
        <w:tc>
          <w:tcPr>
            <w:tcW w:w="527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default"/>
                <w:color w:val="000000"/>
                <w:sz w:val="24"/>
                <w:szCs w:val="28"/>
              </w:rPr>
              <w:t>Фокусное расстояние</w:t>
            </w:r>
          </w:p>
        </w:tc>
        <w:tc>
          <w:tcPr>
            <w:tcW w:w="527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125mm/150mm/200mm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default"/>
                <w:color w:val="000000"/>
                <w:sz w:val="24"/>
                <w:szCs w:val="28"/>
              </w:rPr>
              <w:t>Диаметр</w:t>
            </w:r>
            <w:r>
              <w:rPr>
                <w:rFonts w:hint="default"/>
                <w:color w:val="00000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/>
                <w:color w:val="000000"/>
                <w:sz w:val="24"/>
                <w:szCs w:val="28"/>
                <w:lang w:val="ru-RU" w:eastAsia="zh-CN"/>
              </w:rPr>
              <w:t>ф</w:t>
            </w:r>
            <w:r>
              <w:rPr>
                <w:rFonts w:hint="default"/>
                <w:color w:val="000000"/>
                <w:sz w:val="24"/>
                <w:szCs w:val="28"/>
              </w:rPr>
              <w:t>окусирующи</w:t>
            </w:r>
            <w:r>
              <w:rPr>
                <w:rFonts w:hint="default"/>
                <w:color w:val="000000"/>
                <w:sz w:val="24"/>
                <w:szCs w:val="28"/>
                <w:lang w:val="ru-RU"/>
              </w:rPr>
              <w:t>х</w:t>
            </w:r>
            <w:r>
              <w:rPr>
                <w:rFonts w:hint="default"/>
                <w:color w:val="000000"/>
                <w:sz w:val="24"/>
                <w:szCs w:val="28"/>
              </w:rPr>
              <w:t xml:space="preserve"> линз</w:t>
            </w:r>
            <w:r>
              <w:rPr>
                <w:rFonts w:hint="default"/>
                <w:color w:val="000000"/>
                <w:sz w:val="24"/>
                <w:szCs w:val="28"/>
                <w:lang w:val="ru-RU"/>
              </w:rPr>
              <w:t>ов</w:t>
            </w:r>
          </w:p>
        </w:tc>
        <w:tc>
          <w:tcPr>
            <w:tcW w:w="527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D30mm（</w:t>
            </w: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&lt;</w:t>
            </w:r>
            <w:r>
              <w:rPr>
                <w:rFonts w:hint="eastAsia"/>
                <w:color w:val="000000"/>
                <w:sz w:val="24"/>
                <w:szCs w:val="28"/>
              </w:rPr>
              <w:t>3kw），D37mm（</w:t>
            </w: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>&lt;</w:t>
            </w:r>
            <w:r>
              <w:rPr>
                <w:rFonts w:hint="eastAsia"/>
                <w:color w:val="000000"/>
                <w:sz w:val="24"/>
                <w:szCs w:val="28"/>
              </w:rPr>
              <w:t>4kw）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default"/>
                <w:color w:val="000000"/>
                <w:sz w:val="24"/>
                <w:szCs w:val="28"/>
                <w:lang w:val="ru-RU"/>
              </w:rPr>
              <w:t>Д</w:t>
            </w:r>
            <w:r>
              <w:rPr>
                <w:rFonts w:hint="default"/>
                <w:color w:val="000000"/>
                <w:sz w:val="24"/>
                <w:szCs w:val="28"/>
              </w:rPr>
              <w:t xml:space="preserve">иапазон </w:t>
            </w:r>
            <w:r>
              <w:rPr>
                <w:rFonts w:hint="default"/>
                <w:color w:val="000000"/>
                <w:sz w:val="24"/>
                <w:szCs w:val="28"/>
                <w:lang w:val="ru-RU"/>
              </w:rPr>
              <w:t>в</w:t>
            </w:r>
            <w:r>
              <w:rPr>
                <w:rFonts w:hint="default"/>
                <w:color w:val="000000"/>
                <w:sz w:val="24"/>
                <w:szCs w:val="28"/>
              </w:rPr>
              <w:t>ертикальн</w:t>
            </w:r>
            <w:r>
              <w:rPr>
                <w:rFonts w:hint="default"/>
                <w:color w:val="000000"/>
                <w:sz w:val="24"/>
                <w:szCs w:val="28"/>
                <w:lang w:val="ru-RU"/>
              </w:rPr>
              <w:t>ой</w:t>
            </w: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/>
                <w:color w:val="000000"/>
                <w:sz w:val="24"/>
                <w:szCs w:val="28"/>
              </w:rPr>
              <w:t>фокусировки</w:t>
            </w:r>
          </w:p>
        </w:tc>
        <w:tc>
          <w:tcPr>
            <w:tcW w:w="527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﹢10mm</w:t>
            </w: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 xml:space="preserve"> to</w:t>
            </w:r>
            <w:r>
              <w:rPr>
                <w:rFonts w:hint="eastAsia"/>
                <w:color w:val="000000"/>
                <w:sz w:val="24"/>
                <w:szCs w:val="28"/>
              </w:rPr>
              <w:t>-15mm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default"/>
                <w:color w:val="000000"/>
                <w:sz w:val="24"/>
                <w:szCs w:val="28"/>
              </w:rPr>
              <w:t>Диапазон горизонтальной фокусировки</w:t>
            </w:r>
          </w:p>
        </w:tc>
        <w:tc>
          <w:tcPr>
            <w:tcW w:w="527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±1.5mm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default"/>
                <w:color w:val="000000"/>
                <w:sz w:val="24"/>
                <w:szCs w:val="28"/>
              </w:rPr>
              <w:t>Максимальное давление</w:t>
            </w:r>
          </w:p>
        </w:tc>
        <w:tc>
          <w:tcPr>
            <w:tcW w:w="527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25bar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9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8"/>
                <w:lang w:val="ru-RU"/>
              </w:rPr>
              <w:t>Вес</w:t>
            </w:r>
          </w:p>
        </w:tc>
        <w:tc>
          <w:tcPr>
            <w:tcW w:w="5273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4.2kg</w:t>
            </w:r>
          </w:p>
        </w:tc>
      </w:tr>
    </w:tbl>
    <w:p>
      <w:pPr>
        <w:rPr>
          <w:rFonts w:hint="eastAsia"/>
          <w:lang w:val="ru-RU" w:eastAsia="zh-CN"/>
        </w:rPr>
      </w:pPr>
    </w:p>
    <w:tbl>
      <w:tblPr>
        <w:tblStyle w:val="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4"/>
        <w:gridCol w:w="3257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962" w:type="dxa"/>
            <w:gridSpan w:val="3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32"/>
                <w:lang w:val="ru-RU"/>
              </w:rPr>
              <w:t>Мощности источника и Диаметра линзы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384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ru-RU"/>
              </w:rPr>
              <w:t>Диаметра линзы</w:t>
            </w:r>
            <w:r>
              <w:rPr>
                <w:rFonts w:hint="eastAsia"/>
              </w:rPr>
              <w:t>（mm）</w:t>
            </w:r>
          </w:p>
        </w:tc>
        <w:tc>
          <w:tcPr>
            <w:tcW w:w="3257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ru-RU"/>
              </w:rPr>
              <w:t>Фокусное расстояние</w:t>
            </w:r>
            <w:r>
              <w:rPr>
                <w:rFonts w:hint="eastAsia"/>
              </w:rPr>
              <w:t>（mm）</w:t>
            </w:r>
          </w:p>
        </w:tc>
        <w:tc>
          <w:tcPr>
            <w:tcW w:w="3321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ru-RU"/>
              </w:rPr>
              <w:t>Мощность</w:t>
            </w:r>
            <w:r>
              <w:rPr>
                <w:rFonts w:hint="eastAsia"/>
              </w:rPr>
              <w:t>（W）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384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D30</w:t>
            </w:r>
          </w:p>
        </w:tc>
        <w:tc>
          <w:tcPr>
            <w:tcW w:w="32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332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1500/2000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38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150/200</w:t>
            </w:r>
          </w:p>
        </w:tc>
        <w:tc>
          <w:tcPr>
            <w:tcW w:w="332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84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D37</w:t>
            </w:r>
          </w:p>
        </w:tc>
        <w:tc>
          <w:tcPr>
            <w:tcW w:w="3257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150/200</w:t>
            </w:r>
          </w:p>
        </w:tc>
        <w:tc>
          <w:tcPr>
            <w:tcW w:w="3321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4000</w:t>
            </w:r>
          </w:p>
        </w:tc>
      </w:tr>
    </w:tbl>
    <w:p>
      <w:pPr>
        <w:rPr>
          <w:rFonts w:hint="eastAsia"/>
          <w:lang w:val="ru-RU" w:eastAsia="zh-CN"/>
        </w:rPr>
      </w:pPr>
    </w:p>
    <w:p>
      <w:pPr>
        <w:rPr>
          <w:rFonts w:hint="eastAsia"/>
          <w:lang w:val="ru-RU" w:eastAsia="zh-CN"/>
        </w:rPr>
      </w:pPr>
    </w:p>
    <w:tbl>
      <w:tblPr>
        <w:tblStyle w:val="6"/>
        <w:tblW w:w="9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80"/>
        <w:gridCol w:w="4023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4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32"/>
                <w:lang w:val="ru-RU"/>
              </w:rPr>
              <w:t>Параметры Газов</w:t>
            </w: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 xml:space="preserve">  &lt; </w:t>
            </w:r>
            <w:r>
              <w:rPr>
                <w:rFonts w:hint="eastAsia"/>
                <w:b/>
                <w:bCs/>
                <w:sz w:val="28"/>
                <w:szCs w:val="32"/>
                <w:lang w:val="ru-RU"/>
              </w:rPr>
              <w:t>25Bar（2.5Mpa）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Газ</w:t>
            </w:r>
          </w:p>
        </w:tc>
        <w:tc>
          <w:tcPr>
            <w:tcW w:w="1180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чистота</w:t>
            </w:r>
          </w:p>
        </w:tc>
        <w:tc>
          <w:tcPr>
            <w:tcW w:w="4023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Максимальное содержание водяного пара（ppm）</w:t>
            </w:r>
          </w:p>
        </w:tc>
        <w:tc>
          <w:tcPr>
            <w:tcW w:w="3519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Максимальное количество углеводородов（ppm）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О2</w:t>
            </w:r>
          </w:p>
        </w:tc>
        <w:tc>
          <w:tcPr>
            <w:tcW w:w="11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99.98％</w:t>
            </w:r>
          </w:p>
        </w:tc>
        <w:tc>
          <w:tcPr>
            <w:tcW w:w="40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＜5</w:t>
            </w:r>
          </w:p>
        </w:tc>
        <w:tc>
          <w:tcPr>
            <w:tcW w:w="351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＜1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N2</w:t>
            </w:r>
          </w:p>
        </w:tc>
        <w:tc>
          <w:tcPr>
            <w:tcW w:w="11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99.998％</w:t>
            </w:r>
          </w:p>
        </w:tc>
        <w:tc>
          <w:tcPr>
            <w:tcW w:w="40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＜5</w:t>
            </w:r>
          </w:p>
        </w:tc>
        <w:tc>
          <w:tcPr>
            <w:tcW w:w="351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＜1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Ar</w:t>
            </w:r>
          </w:p>
        </w:tc>
        <w:tc>
          <w:tcPr>
            <w:tcW w:w="11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99.998％</w:t>
            </w:r>
          </w:p>
        </w:tc>
        <w:tc>
          <w:tcPr>
            <w:tcW w:w="40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＜5</w:t>
            </w:r>
          </w:p>
        </w:tc>
        <w:tc>
          <w:tcPr>
            <w:tcW w:w="351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＜1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default"/>
                <w:lang w:eastAsia="zh-CN"/>
              </w:rPr>
            </w:pPr>
            <w:r>
              <w:rPr>
                <w:rFonts w:hint="default"/>
                <w:lang w:val="en-US" w:eastAsia="zh-CN"/>
              </w:rPr>
              <w:t>He</w:t>
            </w:r>
          </w:p>
        </w:tc>
        <w:tc>
          <w:tcPr>
            <w:tcW w:w="1180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99.998％</w:t>
            </w:r>
          </w:p>
        </w:tc>
        <w:tc>
          <w:tcPr>
            <w:tcW w:w="4023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＜5</w:t>
            </w:r>
          </w:p>
        </w:tc>
        <w:tc>
          <w:tcPr>
            <w:tcW w:w="3519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E5E0EC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＜1</w:t>
            </w:r>
          </w:p>
        </w:tc>
      </w:tr>
    </w:tbl>
    <w:p>
      <w:pPr>
        <w:rPr>
          <w:rFonts w:hint="eastAsia"/>
          <w:lang w:val="ru-RU"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hs_boot">
    <w:panose1 w:val="020B0502040204020203"/>
    <w:charset w:val="86"/>
    <w:family w:val="auto"/>
    <w:pitch w:val="default"/>
    <w:sig w:usb0="00000003" w:usb1="080E0800" w:usb2="00000006" w:usb3="00000000" w:csb0="001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ht_boot">
    <w:panose1 w:val="020B0502040204020203"/>
    <w:charset w:val="88"/>
    <w:family w:val="auto"/>
    <w:pitch w:val="default"/>
    <w:sig w:usb0="00000003" w:usb1="080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yriadSetPro-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G Times">
    <w:altName w:val="Traditional Arabic"/>
    <w:panose1 w:val="02020603050405020304"/>
    <w:charset w:val="CC"/>
    <w:family w:val="roman"/>
    <w:pitch w:val="default"/>
    <w:sig w:usb0="00000000" w:usb1="00000000" w:usb2="00000000" w:usb3="00000000" w:csb0="00000093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Roboto">
    <w:panose1 w:val="02000000000000000000"/>
    <w:charset w:val="00"/>
    <w:family w:val="auto"/>
    <w:pitch w:val="default"/>
    <w:sig w:usb0="E0000AFF" w:usb1="5000217F" w:usb2="0000002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ouTube N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MS Sans 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cript">
    <w:altName w:val="Brush Script M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腾祥相思体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嘉丽超细圆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嘉丽书宋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TimesNewRoman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jcd fnta6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jcd fnta0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ËÎÌå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Neue-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mata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Open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锐字云字库行楷体1.0">
    <w:altName w:val="宋体"/>
    <w:panose1 w:val="02010604000000000000"/>
    <w:charset w:val="7A"/>
    <w:family w:val="auto"/>
    <w:pitch w:val="default"/>
    <w:sig w:usb0="00000000" w:usb1="00000000" w:usb2="00000000" w:usb3="00000000" w:csb0="00040001" w:csb1="00000000"/>
  </w:font>
  <w:font w:name="Times New Roman CYR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Gener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Flat-UI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at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cy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Kozuka Gothic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ozuka Gothic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Gothic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Kozuka Gothic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Gothic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Kozuka Gothic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Kozuka Mincho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</w:pPr>
    <w:bookmarkStart w:id="0" w:name="page1"/>
    <w:bookmarkEnd w:id="0"/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8710" cy="1956435"/>
          <wp:effectExtent l="1882775" t="0" r="1685290" b="0"/>
          <wp:wrapNone/>
          <wp:docPr id="10" name="WordPictureWatermark39738" descr="Bod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39738" descr="Bodor-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6188710" cy="19564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155065" cy="365760"/>
          <wp:effectExtent l="0" t="0" r="6985" b="1524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5065" cy="3657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 w:eastAsia="Comic Sans MS"/>
        <w:color w:val="EA5529"/>
        <w:sz w:val="28"/>
      </w:rPr>
      <w:t xml:space="preserve"> laser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A2564"/>
    <w:rsid w:val="093A2564"/>
    <w:rsid w:val="0E7C6F28"/>
    <w:rsid w:val="12815ADB"/>
    <w:rsid w:val="2506376E"/>
    <w:rsid w:val="267B56EA"/>
    <w:rsid w:val="2ED71C1C"/>
    <w:rsid w:val="574952E4"/>
    <w:rsid w:val="5B662D0E"/>
    <w:rsid w:val="5ED86693"/>
    <w:rsid w:val="687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6.png"/><Relationship Id="rId7" Type="http://schemas.openxmlformats.org/officeDocument/2006/relationships/image" Target="media/image5.jpe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2017-08-24T09:18:00Z</dcterms:created>
  <dc:creator>Liu</dc:creator>
  <cp:lastModifiedBy>并州马客</cp:lastModifiedBy>
  <cp:lastPrinted>2017-08-25T02:31:00Z</cp:lastPrinted>
  <dcterms:modified xsi:type="dcterms:W3CDTF">2017-11-09T01:43:17Z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